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425"/>
        <w:gridCol w:w="1560"/>
        <w:gridCol w:w="2126"/>
        <w:gridCol w:w="4111"/>
      </w:tblGrid>
      <w:tr w:rsidR="00A85FE8" w:rsidRPr="00EE7522" w:rsidTr="0079374A">
        <w:trPr>
          <w:trHeight w:val="564"/>
        </w:trPr>
        <w:tc>
          <w:tcPr>
            <w:tcW w:w="10740" w:type="dxa"/>
            <w:gridSpan w:val="6"/>
            <w:shd w:val="clear" w:color="auto" w:fill="0F243E"/>
            <w:vAlign w:val="center"/>
          </w:tcPr>
          <w:p w:rsidR="00A85FE8" w:rsidRPr="00EE7522" w:rsidRDefault="00A85FE8" w:rsidP="0028520C">
            <w:pPr>
              <w:jc w:val="center"/>
              <w:rPr>
                <w:rFonts w:ascii="Calibri" w:hAnsi="Calibri" w:cs="Arial"/>
                <w:b/>
                <w:color w:val="FFFFFF"/>
                <w:sz w:val="40"/>
                <w:szCs w:val="40"/>
              </w:rPr>
            </w:pPr>
            <w:bookmarkStart w:id="0" w:name="_GoBack"/>
            <w:r w:rsidRPr="00EE7522">
              <w:rPr>
                <w:rFonts w:ascii="Calibri" w:hAnsi="Calibri" w:cs="Arial"/>
                <w:b/>
                <w:color w:val="FFFFFF"/>
                <w:sz w:val="40"/>
                <w:szCs w:val="40"/>
              </w:rPr>
              <w:t>GRI Emergency Department - ORTHOPAEDIC REFERRALS</w:t>
            </w:r>
          </w:p>
        </w:tc>
      </w:tr>
      <w:bookmarkEnd w:id="0"/>
      <w:tr w:rsidR="00A85FE8" w:rsidRPr="00EE7522" w:rsidTr="0079374A">
        <w:tc>
          <w:tcPr>
            <w:tcW w:w="1951" w:type="dxa"/>
          </w:tcPr>
          <w:p w:rsidR="00A85FE8" w:rsidRPr="00EE7522" w:rsidRDefault="00A85FE8" w:rsidP="0028520C">
            <w:pPr>
              <w:rPr>
                <w:rFonts w:ascii="Calibri" w:hAnsi="Calibri" w:cs="Arial"/>
                <w:b/>
              </w:rPr>
            </w:pPr>
            <w:r w:rsidRPr="00EE7522">
              <w:rPr>
                <w:rFonts w:ascii="Calibri" w:hAnsi="Calibri" w:cs="Arial"/>
                <w:b/>
              </w:rPr>
              <w:t>CONTACT</w:t>
            </w:r>
          </w:p>
        </w:tc>
        <w:tc>
          <w:tcPr>
            <w:tcW w:w="992" w:type="dxa"/>
            <w:gridSpan w:val="2"/>
          </w:tcPr>
          <w:p w:rsidR="00A85FE8" w:rsidRPr="00EE7522" w:rsidRDefault="00A85FE8" w:rsidP="0028520C">
            <w:pPr>
              <w:jc w:val="center"/>
              <w:rPr>
                <w:rFonts w:ascii="Calibri" w:hAnsi="Calibri" w:cs="Arial"/>
                <w:b/>
              </w:rPr>
            </w:pPr>
            <w:r w:rsidRPr="00EE7522">
              <w:rPr>
                <w:rFonts w:ascii="Calibri" w:hAnsi="Calibri" w:cs="Arial"/>
                <w:b/>
              </w:rPr>
              <w:t>PAGE</w:t>
            </w:r>
          </w:p>
        </w:tc>
        <w:tc>
          <w:tcPr>
            <w:tcW w:w="1560" w:type="dxa"/>
          </w:tcPr>
          <w:p w:rsidR="00A85FE8" w:rsidRPr="00EE7522" w:rsidRDefault="00A85FE8" w:rsidP="0028520C">
            <w:pPr>
              <w:rPr>
                <w:rFonts w:ascii="Calibri" w:hAnsi="Calibri" w:cs="Arial"/>
                <w:b/>
              </w:rPr>
            </w:pPr>
            <w:r w:rsidRPr="00EE7522">
              <w:rPr>
                <w:rFonts w:ascii="Calibri" w:hAnsi="Calibri" w:cs="Arial"/>
                <w:b/>
              </w:rPr>
              <w:t>Who</w:t>
            </w:r>
          </w:p>
        </w:tc>
        <w:tc>
          <w:tcPr>
            <w:tcW w:w="6237" w:type="dxa"/>
            <w:gridSpan w:val="2"/>
          </w:tcPr>
          <w:p w:rsidR="00A85FE8" w:rsidRPr="00EE7522" w:rsidRDefault="00A85FE8" w:rsidP="0028520C">
            <w:pPr>
              <w:rPr>
                <w:rFonts w:ascii="Calibri" w:hAnsi="Calibri" w:cs="Arial"/>
                <w:b/>
              </w:rPr>
            </w:pPr>
            <w:r w:rsidRPr="00EE7522">
              <w:rPr>
                <w:rFonts w:ascii="Calibri" w:hAnsi="Calibri" w:cs="Arial"/>
                <w:b/>
              </w:rPr>
              <w:t>Comments</w:t>
            </w:r>
          </w:p>
        </w:tc>
      </w:tr>
      <w:tr w:rsidR="00A85FE8" w:rsidRPr="00EE7522" w:rsidTr="0079374A">
        <w:trPr>
          <w:trHeight w:val="836"/>
        </w:trPr>
        <w:tc>
          <w:tcPr>
            <w:tcW w:w="1951" w:type="dxa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1) ORTHO</w:t>
            </w:r>
          </w:p>
        </w:tc>
        <w:tc>
          <w:tcPr>
            <w:tcW w:w="992" w:type="dxa"/>
            <w:gridSpan w:val="2"/>
            <w:vAlign w:val="center"/>
          </w:tcPr>
          <w:p w:rsidR="00A85FE8" w:rsidRPr="00EE7522" w:rsidRDefault="00A85FE8" w:rsidP="0028520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13681</w:t>
            </w:r>
          </w:p>
        </w:tc>
        <w:tc>
          <w:tcPr>
            <w:tcW w:w="1560" w:type="dxa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Trauma Coordinator / Ortho Doc</w:t>
            </w:r>
          </w:p>
        </w:tc>
        <w:tc>
          <w:tcPr>
            <w:tcW w:w="6237" w:type="dxa"/>
            <w:gridSpan w:val="2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Inform of admission, GP referral (even if not received call).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If requesting advice check if discussed with ED consultant/senior.</w:t>
            </w:r>
          </w:p>
        </w:tc>
      </w:tr>
      <w:tr w:rsidR="00A85FE8" w:rsidRPr="00EE7522" w:rsidTr="0079374A">
        <w:trPr>
          <w:trHeight w:val="706"/>
        </w:trPr>
        <w:tc>
          <w:tcPr>
            <w:tcW w:w="1951" w:type="dxa"/>
            <w:shd w:val="clear" w:color="auto" w:fill="CCCC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2) WARD</w:t>
            </w:r>
          </w:p>
        </w:tc>
        <w:tc>
          <w:tcPr>
            <w:tcW w:w="992" w:type="dxa"/>
            <w:gridSpan w:val="2"/>
            <w:shd w:val="clear" w:color="auto" w:fill="CCCCFF"/>
            <w:vAlign w:val="center"/>
          </w:tcPr>
          <w:p w:rsidR="00A85FE8" w:rsidRPr="00EE7522" w:rsidRDefault="00A85FE8" w:rsidP="0028520C">
            <w:pPr>
              <w:jc w:val="center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3571</w:t>
            </w:r>
          </w:p>
        </w:tc>
        <w:tc>
          <w:tcPr>
            <w:tcW w:w="1560" w:type="dxa"/>
            <w:shd w:val="clear" w:color="auto" w:fill="CCCC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Wd 61/62 Floor Controller</w:t>
            </w:r>
          </w:p>
        </w:tc>
        <w:tc>
          <w:tcPr>
            <w:tcW w:w="6237" w:type="dxa"/>
            <w:gridSpan w:val="2"/>
            <w:shd w:val="clear" w:color="auto" w:fill="CCCC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SBAR Handover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Observations/MEWS – explanation or plan if MEWS </w:t>
            </w:r>
            <w:r w:rsidRPr="00EE7522">
              <w:rPr>
                <w:rFonts w:ascii="Calibri" w:hAnsi="Calibri" w:cs="Arial"/>
              </w:rPr>
              <w:sym w:font="Symbol" w:char="F0B9"/>
            </w:r>
            <w:r w:rsidRPr="00EE7522">
              <w:rPr>
                <w:rFonts w:ascii="Calibri" w:hAnsi="Calibri" w:cs="Arial"/>
              </w:rPr>
              <w:t xml:space="preserve"> 0</w:t>
            </w:r>
          </w:p>
        </w:tc>
      </w:tr>
      <w:tr w:rsidR="00A85FE8" w:rsidRPr="00EE7522" w:rsidTr="0079374A">
        <w:trPr>
          <w:trHeight w:val="1256"/>
        </w:trPr>
        <w:tc>
          <w:tcPr>
            <w:tcW w:w="1951" w:type="dxa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Admissions</w:t>
            </w:r>
          </w:p>
        </w:tc>
        <w:tc>
          <w:tcPr>
            <w:tcW w:w="8789" w:type="dxa"/>
            <w:gridSpan w:val="5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Necessary Investigations and first line treatments e.g. reduction / splintage completed. 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Management plan: </w:t>
            </w:r>
            <w:r>
              <w:rPr>
                <w:rFonts w:ascii="Calibri" w:hAnsi="Calibri" w:cs="Arial"/>
              </w:rPr>
              <w:sym w:font="Wingdings 2" w:char="F0A3"/>
            </w:r>
            <w:r w:rsidRPr="00EE7522">
              <w:rPr>
                <w:rFonts w:ascii="Calibri" w:hAnsi="Calibri" w:cs="Arial"/>
              </w:rPr>
              <w:t xml:space="preserve"> Analgesia on Kardex – IV &amp; Oral prn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                              </w:t>
            </w:r>
            <w:r>
              <w:rPr>
                <w:rFonts w:ascii="Calibri" w:hAnsi="Calibri" w:cs="Arial"/>
              </w:rPr>
              <w:t xml:space="preserve">     </w:t>
            </w:r>
            <w:r>
              <w:rPr>
                <w:rFonts w:ascii="Calibri" w:hAnsi="Calibri" w:cs="Arial"/>
              </w:rPr>
              <w:sym w:font="Wingdings 2" w:char="F0A3"/>
            </w:r>
            <w:r>
              <w:rPr>
                <w:rFonts w:ascii="Calibri" w:hAnsi="Calibri" w:cs="Arial"/>
              </w:rPr>
              <w:t xml:space="preserve"> </w:t>
            </w:r>
            <w:r w:rsidRPr="00EE7522">
              <w:rPr>
                <w:rFonts w:ascii="Calibri" w:hAnsi="Calibri" w:cs="Arial"/>
              </w:rPr>
              <w:t>IV Fluids for 6hrs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Document times of referral to Service and enter bed request on TrakCare</w:t>
            </w:r>
          </w:p>
        </w:tc>
      </w:tr>
      <w:tr w:rsidR="00A85FE8" w:rsidRPr="00EE7522" w:rsidTr="0079374A">
        <w:tc>
          <w:tcPr>
            <w:tcW w:w="10740" w:type="dxa"/>
            <w:gridSpan w:val="6"/>
            <w:shd w:val="clear" w:color="auto" w:fill="0F243E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A85FE8" w:rsidRPr="00EE7522" w:rsidTr="0079374A">
        <w:trPr>
          <w:trHeight w:val="818"/>
        </w:trPr>
        <w:tc>
          <w:tcPr>
            <w:tcW w:w="2518" w:type="dxa"/>
            <w:gridSpan w:val="2"/>
            <w:shd w:val="clear" w:color="auto" w:fill="CCCC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 xml:space="preserve">  #NOF Fast track</w:t>
            </w:r>
          </w:p>
        </w:tc>
        <w:tc>
          <w:tcPr>
            <w:tcW w:w="4111" w:type="dxa"/>
            <w:gridSpan w:val="3"/>
            <w:shd w:val="clear" w:color="auto" w:fill="CCCC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Confirm CXR and any necessary management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Phone ward </w:t>
            </w:r>
            <w:r w:rsidRPr="00EE7522">
              <w:rPr>
                <w:rFonts w:ascii="Calibri" w:hAnsi="Calibri" w:cs="Arial"/>
                <w:u w:val="single"/>
              </w:rPr>
              <w:t>before</w:t>
            </w:r>
            <w:r w:rsidRPr="00EE7522">
              <w:rPr>
                <w:rFonts w:ascii="Calibri" w:hAnsi="Calibri" w:cs="Arial"/>
              </w:rPr>
              <w:t xml:space="preserve"> medical contact</w:t>
            </w:r>
          </w:p>
        </w:tc>
        <w:tc>
          <w:tcPr>
            <w:tcW w:w="4111" w:type="dxa"/>
            <w:shd w:val="clear" w:color="auto" w:fill="CCCC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sym w:font="Symbol" w:char="F0AE"/>
            </w:r>
            <w:r w:rsidRPr="00EE7522">
              <w:rPr>
                <w:rFonts w:ascii="Calibri" w:hAnsi="Calibri" w:cs="Arial"/>
              </w:rPr>
              <w:t xml:space="preserve"> Aim 2 hours arrival to ward</w:t>
            </w:r>
          </w:p>
        </w:tc>
      </w:tr>
      <w:tr w:rsidR="00A85FE8" w:rsidRPr="00EE7522" w:rsidTr="0079374A">
        <w:trPr>
          <w:trHeight w:val="1000"/>
        </w:trPr>
        <w:tc>
          <w:tcPr>
            <w:tcW w:w="2518" w:type="dxa"/>
            <w:gridSpan w:val="2"/>
            <w:vAlign w:val="center"/>
          </w:tcPr>
          <w:p w:rsidR="00A85FE8" w:rsidRPr="00EE7522" w:rsidRDefault="00A85FE8" w:rsidP="00047919">
            <w:pPr>
              <w:rPr>
                <w:rFonts w:ascii="Calibri" w:hAnsi="Calibri" w:cs="Arial"/>
                <w:i/>
              </w:rPr>
            </w:pPr>
            <w:r w:rsidRPr="00EE7522">
              <w:rPr>
                <w:rFonts w:ascii="Calibri" w:hAnsi="Calibri" w:cs="Arial"/>
                <w:i/>
              </w:rPr>
              <w:t xml:space="preserve">Direct (Obvious) Admissions eg </w:t>
            </w:r>
            <w:r>
              <w:rPr>
                <w:rFonts w:ascii="Calibri" w:hAnsi="Calibri" w:cs="Arial"/>
                <w:i/>
              </w:rPr>
              <w:t>tibial shaft #</w:t>
            </w:r>
          </w:p>
        </w:tc>
        <w:tc>
          <w:tcPr>
            <w:tcW w:w="4111" w:type="dxa"/>
            <w:gridSpan w:val="3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Confirm with ED Senior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  <w:u w:val="single"/>
              </w:rPr>
              <w:t>then</w:t>
            </w:r>
            <w:r w:rsidRPr="00EE7522">
              <w:rPr>
                <w:rFonts w:ascii="Calibri" w:hAnsi="Calibri" w:cs="Arial"/>
              </w:rPr>
              <w:t xml:space="preserve"> inform Ward &amp; Orthopaedic Medical Staff</w:t>
            </w:r>
          </w:p>
        </w:tc>
        <w:tc>
          <w:tcPr>
            <w:tcW w:w="4111" w:type="dxa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Ensure medically stable/well before discharge.</w:t>
            </w:r>
          </w:p>
        </w:tc>
      </w:tr>
      <w:tr w:rsidR="00A85FE8" w:rsidRPr="00EE7522" w:rsidTr="0079374A">
        <w:trPr>
          <w:trHeight w:val="1122"/>
        </w:trPr>
        <w:tc>
          <w:tcPr>
            <w:tcW w:w="2518" w:type="dxa"/>
            <w:gridSpan w:val="2"/>
            <w:shd w:val="clear" w:color="auto" w:fill="CCCC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  <w:i/>
              </w:rPr>
            </w:pPr>
            <w:r w:rsidRPr="00EE7522">
              <w:rPr>
                <w:rFonts w:ascii="Calibri" w:hAnsi="Calibri" w:cs="Arial"/>
                <w:i/>
              </w:rPr>
              <w:t>GP referrals</w:t>
            </w:r>
          </w:p>
          <w:p w:rsidR="00A85FE8" w:rsidRPr="00EE7522" w:rsidRDefault="00A85FE8" w:rsidP="0028520C">
            <w:pPr>
              <w:rPr>
                <w:rFonts w:ascii="Calibri" w:hAnsi="Calibri" w:cs="Arial"/>
                <w:i/>
              </w:rPr>
            </w:pPr>
            <w:r w:rsidRPr="00EE7522">
              <w:rPr>
                <w:rFonts w:ascii="Calibri" w:hAnsi="Calibri" w:cs="Arial"/>
                <w:i/>
              </w:rPr>
              <w:t xml:space="preserve">(NB not all of these have been phoned to Ortho in advance) </w:t>
            </w:r>
          </w:p>
        </w:tc>
        <w:tc>
          <w:tcPr>
            <w:tcW w:w="4111" w:type="dxa"/>
            <w:gridSpan w:val="3"/>
            <w:shd w:val="clear" w:color="auto" w:fill="CCCC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Contact Orthopaedics to review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Patient can be reviewed in Gatehouse MIU during opening hours and ED thereafter</w:t>
            </w:r>
          </w:p>
        </w:tc>
        <w:tc>
          <w:tcPr>
            <w:tcW w:w="4111" w:type="dxa"/>
            <w:shd w:val="clear" w:color="auto" w:fill="CCCCFF"/>
            <w:vAlign w:val="center"/>
          </w:tcPr>
          <w:p w:rsidR="00A85FE8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Not for direct admission as review/ investigations required. </w:t>
            </w:r>
          </w:p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For timely review and di</w:t>
            </w:r>
            <w:r>
              <w:rPr>
                <w:rFonts w:ascii="Calibri" w:hAnsi="Calibri" w:cs="Arial"/>
              </w:rPr>
              <w:t>scharge/</w:t>
            </w:r>
            <w:r w:rsidRPr="00EE7522">
              <w:rPr>
                <w:rFonts w:ascii="Calibri" w:hAnsi="Calibri" w:cs="Arial"/>
              </w:rPr>
              <w:t>admission as required.</w:t>
            </w:r>
          </w:p>
        </w:tc>
      </w:tr>
      <w:tr w:rsidR="00A85FE8" w:rsidRPr="00EE7522" w:rsidTr="0079374A">
        <w:trPr>
          <w:trHeight w:val="279"/>
        </w:trPr>
        <w:tc>
          <w:tcPr>
            <w:tcW w:w="2518" w:type="dxa"/>
            <w:gridSpan w:val="2"/>
            <w:shd w:val="clear" w:color="auto" w:fill="FFFF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  <w:i/>
              </w:rPr>
            </w:pPr>
            <w:r w:rsidRPr="00EE7522">
              <w:rPr>
                <w:rFonts w:ascii="Calibri" w:hAnsi="Calibri" w:cs="Arial"/>
                <w:i/>
              </w:rPr>
              <w:t>Injuries requiring planned admission for surgery but suitable for discharge eg displaced wrist fractures</w:t>
            </w: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For initial management / splintage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Refer Ortho for assessment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For Ortho assessment, pre-op bloods and COVID swabs prior to discharge.</w:t>
            </w:r>
          </w:p>
        </w:tc>
      </w:tr>
      <w:tr w:rsidR="00A85FE8" w:rsidRPr="00EE7522" w:rsidTr="0079374A">
        <w:trPr>
          <w:trHeight w:val="852"/>
        </w:trPr>
        <w:tc>
          <w:tcPr>
            <w:tcW w:w="2518" w:type="dxa"/>
            <w:gridSpan w:val="2"/>
            <w:shd w:val="clear" w:color="auto" w:fill="CCCCFF"/>
            <w:vAlign w:val="center"/>
          </w:tcPr>
          <w:p w:rsidR="00A85FE8" w:rsidRPr="00EE7522" w:rsidRDefault="00A85FE8" w:rsidP="0079374A">
            <w:pPr>
              <w:rPr>
                <w:rFonts w:ascii="Calibri" w:hAnsi="Calibri" w:cs="Arial"/>
                <w:i/>
              </w:rPr>
            </w:pPr>
            <w:r w:rsidRPr="00EE7522">
              <w:rPr>
                <w:rFonts w:ascii="Calibri" w:hAnsi="Calibri" w:cs="Arial"/>
                <w:i/>
              </w:rPr>
              <w:t>Concurrent non-orthopaedic condition and injury where non-ortho admission takes priority</w:t>
            </w:r>
          </w:p>
        </w:tc>
        <w:tc>
          <w:tcPr>
            <w:tcW w:w="4111" w:type="dxa"/>
            <w:gridSpan w:val="3"/>
            <w:shd w:val="clear" w:color="auto" w:fill="CCCC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For initial management / splintage etc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Refer Ortho for assessment</w:t>
            </w:r>
          </w:p>
        </w:tc>
        <w:tc>
          <w:tcPr>
            <w:tcW w:w="4111" w:type="dxa"/>
            <w:shd w:val="clear" w:color="auto" w:fill="CCCCFF"/>
            <w:vAlign w:val="center"/>
          </w:tcPr>
          <w:p w:rsidR="00A85FE8" w:rsidRPr="00EE7522" w:rsidRDefault="00A85FE8" w:rsidP="0079374A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Admit to appropriate specialty</w:t>
            </w:r>
          </w:p>
          <w:p w:rsidR="00A85FE8" w:rsidRPr="00EE7522" w:rsidRDefault="00A85FE8" w:rsidP="0079374A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Unless Ortho review in ED necessary Ortho to review and clarify plan on the ward</w:t>
            </w:r>
          </w:p>
        </w:tc>
      </w:tr>
      <w:tr w:rsidR="00A85FE8" w:rsidRPr="00EE7522" w:rsidTr="0079374A">
        <w:trPr>
          <w:trHeight w:val="852"/>
        </w:trPr>
        <w:tc>
          <w:tcPr>
            <w:tcW w:w="2518" w:type="dxa"/>
            <w:gridSpan w:val="2"/>
            <w:shd w:val="clear" w:color="auto" w:fill="FFFF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  <w:i/>
              </w:rPr>
            </w:pPr>
            <w:r w:rsidRPr="00EE7522">
              <w:rPr>
                <w:rFonts w:ascii="Calibri" w:hAnsi="Calibri" w:cs="Arial"/>
                <w:i/>
              </w:rPr>
              <w:t>? Cauda Equina</w:t>
            </w: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Refer Ortho for assessment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Patient to be reviewed in Gatehouse MIU during opening hours and ED thereafter</w:t>
            </w:r>
          </w:p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For urgent MRI where indicated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85FE8" w:rsidRPr="00EE7522" w:rsidRDefault="00A85FE8" w:rsidP="0079374A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Discharge / Admit Neurosurgery as appropriate after scan</w:t>
            </w:r>
          </w:p>
          <w:p w:rsidR="00A85FE8" w:rsidRPr="00EE7522" w:rsidRDefault="00A85FE8" w:rsidP="00EE7522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Delay to scan / scan planned for next day –admit to ward awaiting MRI</w:t>
            </w:r>
          </w:p>
        </w:tc>
      </w:tr>
      <w:tr w:rsidR="00A85FE8" w:rsidRPr="00EE7522" w:rsidTr="0079374A">
        <w:trPr>
          <w:trHeight w:val="401"/>
        </w:trPr>
        <w:tc>
          <w:tcPr>
            <w:tcW w:w="2518" w:type="dxa"/>
            <w:gridSpan w:val="2"/>
            <w:shd w:val="clear" w:color="auto" w:fill="CCCC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Injury requiring Fracture clinic review</w:t>
            </w:r>
          </w:p>
        </w:tc>
        <w:tc>
          <w:tcPr>
            <w:tcW w:w="4111" w:type="dxa"/>
            <w:gridSpan w:val="3"/>
            <w:shd w:val="clear" w:color="auto" w:fill="CCCCFF"/>
            <w:vAlign w:val="center"/>
          </w:tcPr>
          <w:p w:rsidR="00A85FE8" w:rsidRPr="00EE7522" w:rsidRDefault="00A85FE8" w:rsidP="00EE7522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Analgesia, splintage as per GRI Specific Fracture Protocol document </w:t>
            </w:r>
          </w:p>
        </w:tc>
        <w:tc>
          <w:tcPr>
            <w:tcW w:w="4111" w:type="dxa"/>
            <w:shd w:val="clear" w:color="auto" w:fill="CCCC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Refer VFC</w:t>
            </w:r>
          </w:p>
        </w:tc>
      </w:tr>
      <w:tr w:rsidR="00A85FE8" w:rsidRPr="00EE7522" w:rsidTr="00EE7522">
        <w:trPr>
          <w:trHeight w:val="401"/>
        </w:trPr>
        <w:tc>
          <w:tcPr>
            <w:tcW w:w="2518" w:type="dxa"/>
            <w:gridSpan w:val="2"/>
            <w:vMerge w:val="restart"/>
            <w:shd w:val="clear" w:color="auto" w:fill="FFFF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  <w:i/>
              </w:rPr>
            </w:pPr>
            <w:r w:rsidRPr="00EE7522">
              <w:rPr>
                <w:rFonts w:ascii="Calibri" w:hAnsi="Calibri" w:cs="Arial"/>
                <w:i/>
              </w:rPr>
              <w:t xml:space="preserve">Post-op problems </w:t>
            </w: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 xml:space="preserve">Non urgent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Discharge, add to VFC</w:t>
            </w:r>
          </w:p>
        </w:tc>
      </w:tr>
      <w:tr w:rsidR="00A85FE8" w:rsidRPr="00EE7522" w:rsidTr="00EE7522">
        <w:trPr>
          <w:trHeight w:val="401"/>
        </w:trPr>
        <w:tc>
          <w:tcPr>
            <w:tcW w:w="2518" w:type="dxa"/>
            <w:gridSpan w:val="2"/>
            <w:vMerge/>
            <w:shd w:val="clear" w:color="auto" w:fill="FFFFFF"/>
            <w:vAlign w:val="center"/>
          </w:tcPr>
          <w:p w:rsidR="00A85FE8" w:rsidRPr="00EE7522" w:rsidRDefault="00A85FE8" w:rsidP="0028520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:rsidR="00A85FE8" w:rsidRPr="00EE7522" w:rsidRDefault="00A85FE8" w:rsidP="0028520C">
            <w:pPr>
              <w:spacing w:line="276" w:lineRule="auto"/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Urgent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A85FE8" w:rsidRPr="00EE7522" w:rsidRDefault="00A85FE8" w:rsidP="0028520C">
            <w:pPr>
              <w:rPr>
                <w:rFonts w:ascii="Calibri" w:hAnsi="Calibri" w:cs="Arial"/>
              </w:rPr>
            </w:pPr>
            <w:r w:rsidRPr="00EE7522">
              <w:rPr>
                <w:rFonts w:ascii="Calibri" w:hAnsi="Calibri" w:cs="Arial"/>
              </w:rPr>
              <w:t>D/W senior / refer orthopaedics</w:t>
            </w:r>
          </w:p>
        </w:tc>
      </w:tr>
    </w:tbl>
    <w:p w:rsidR="00A85FE8" w:rsidRPr="00EE7522" w:rsidRDefault="00A85FE8" w:rsidP="0079374A"/>
    <w:sectPr w:rsidR="00A85FE8" w:rsidRPr="00EE7522" w:rsidSect="0079374A">
      <w:footerReference w:type="default" r:id="rId7"/>
      <w:pgSz w:w="11906" w:h="16838"/>
      <w:pgMar w:top="1134" w:right="680" w:bottom="1134" w:left="680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E8" w:rsidRDefault="00A85FE8" w:rsidP="0079374A">
      <w:r>
        <w:separator/>
      </w:r>
    </w:p>
  </w:endnote>
  <w:endnote w:type="continuationSeparator" w:id="1">
    <w:p w:rsidR="00A85FE8" w:rsidRDefault="00A85FE8" w:rsidP="0079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951"/>
      <w:gridCol w:w="2445"/>
      <w:gridCol w:w="2223"/>
      <w:gridCol w:w="4143"/>
    </w:tblGrid>
    <w:tr w:rsidR="00A85FE8" w:rsidRPr="00436E56" w:rsidTr="0079374A">
      <w:tc>
        <w:tcPr>
          <w:tcW w:w="1951" w:type="dxa"/>
        </w:tcPr>
        <w:p w:rsidR="00A85FE8" w:rsidRPr="0079374A" w:rsidRDefault="00A85FE8" w:rsidP="0028520C">
          <w:pPr>
            <w:rPr>
              <w:rFonts w:ascii="Arial" w:hAnsi="Arial" w:cs="Arial"/>
              <w:sz w:val="20"/>
              <w:szCs w:val="20"/>
            </w:rPr>
          </w:pPr>
          <w:r w:rsidRPr="0079374A">
            <w:rPr>
              <w:rFonts w:ascii="Arial" w:hAnsi="Arial" w:cs="Arial"/>
              <w:sz w:val="20"/>
              <w:szCs w:val="20"/>
            </w:rPr>
            <w:t xml:space="preserve">Agreed: June 2020  </w:t>
          </w:r>
        </w:p>
      </w:tc>
      <w:tc>
        <w:tcPr>
          <w:tcW w:w="2445" w:type="dxa"/>
        </w:tcPr>
        <w:p w:rsidR="00A85FE8" w:rsidRPr="0079374A" w:rsidRDefault="00A85FE8" w:rsidP="0079374A">
          <w:pPr>
            <w:rPr>
              <w:rFonts w:ascii="Arial" w:hAnsi="Arial" w:cs="Arial"/>
              <w:sz w:val="20"/>
              <w:szCs w:val="20"/>
            </w:rPr>
          </w:pPr>
          <w:r w:rsidRPr="0079374A">
            <w:rPr>
              <w:rFonts w:ascii="Arial" w:hAnsi="Arial" w:cs="Arial"/>
              <w:sz w:val="20"/>
              <w:szCs w:val="20"/>
            </w:rPr>
            <w:t xml:space="preserve">Last Review: June 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Pr="0079374A">
            <w:rPr>
              <w:rFonts w:ascii="Arial" w:hAnsi="Arial" w:cs="Arial"/>
              <w:sz w:val="20"/>
              <w:szCs w:val="20"/>
            </w:rPr>
            <w:t xml:space="preserve">020 </w:t>
          </w:r>
        </w:p>
      </w:tc>
      <w:tc>
        <w:tcPr>
          <w:tcW w:w="2223" w:type="dxa"/>
        </w:tcPr>
        <w:p w:rsidR="00A85FE8" w:rsidRPr="0079374A" w:rsidRDefault="00A85FE8" w:rsidP="0028520C">
          <w:pPr>
            <w:rPr>
              <w:rFonts w:ascii="Arial" w:hAnsi="Arial" w:cs="Arial"/>
              <w:sz w:val="20"/>
              <w:szCs w:val="20"/>
            </w:rPr>
          </w:pPr>
          <w:r w:rsidRPr="0079374A">
            <w:rPr>
              <w:rFonts w:ascii="Arial" w:hAnsi="Arial" w:cs="Arial"/>
              <w:sz w:val="20"/>
              <w:szCs w:val="20"/>
            </w:rPr>
            <w:t>Next Review: June 2021</w:t>
          </w:r>
        </w:p>
      </w:tc>
      <w:tc>
        <w:tcPr>
          <w:tcW w:w="4143" w:type="dxa"/>
        </w:tcPr>
        <w:p w:rsidR="00A85FE8" w:rsidRPr="0079374A" w:rsidRDefault="00A85FE8" w:rsidP="0028520C">
          <w:pPr>
            <w:rPr>
              <w:rFonts w:ascii="Arial" w:hAnsi="Arial" w:cs="Arial"/>
              <w:sz w:val="20"/>
              <w:szCs w:val="20"/>
            </w:rPr>
          </w:pPr>
          <w:r w:rsidRPr="0079374A">
            <w:rPr>
              <w:rFonts w:ascii="Arial" w:hAnsi="Arial" w:cs="Arial"/>
              <w:sz w:val="20"/>
              <w:szCs w:val="20"/>
            </w:rPr>
            <w:t>GRI Emergency Department &amp; Orthopaedic Service</w:t>
          </w:r>
        </w:p>
      </w:tc>
    </w:tr>
  </w:tbl>
  <w:p w:rsidR="00A85FE8" w:rsidRDefault="00A85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E8" w:rsidRDefault="00A85FE8" w:rsidP="0079374A">
      <w:r>
        <w:separator/>
      </w:r>
    </w:p>
  </w:footnote>
  <w:footnote w:type="continuationSeparator" w:id="1">
    <w:p w:rsidR="00A85FE8" w:rsidRDefault="00A85FE8" w:rsidP="00793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9A6"/>
    <w:multiLevelType w:val="hybridMultilevel"/>
    <w:tmpl w:val="004C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74A"/>
    <w:rsid w:val="000074A0"/>
    <w:rsid w:val="00047919"/>
    <w:rsid w:val="0028520C"/>
    <w:rsid w:val="003B79F9"/>
    <w:rsid w:val="00436E56"/>
    <w:rsid w:val="004C65FC"/>
    <w:rsid w:val="00604743"/>
    <w:rsid w:val="00633B45"/>
    <w:rsid w:val="00766628"/>
    <w:rsid w:val="007723E4"/>
    <w:rsid w:val="0079374A"/>
    <w:rsid w:val="00907099"/>
    <w:rsid w:val="009D250F"/>
    <w:rsid w:val="00A85FE8"/>
    <w:rsid w:val="00C95706"/>
    <w:rsid w:val="00D23EE7"/>
    <w:rsid w:val="00EC2A51"/>
    <w:rsid w:val="00EE7522"/>
    <w:rsid w:val="00E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3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74A"/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793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374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793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334</Words>
  <Characters>1905</Characters>
  <Application>Microsoft Office Outlook</Application>
  <DocSecurity>0</DocSecurity>
  <Lines>0</Lines>
  <Paragraphs>0</Paragraphs>
  <ScaleCrop>false</ScaleCrop>
  <Company>NHS Greater Glasgow and Clyde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 Emergency Department - ORTHOPAEDIC REFERRALS</dc:title>
  <dc:subject/>
  <dc:creator>madelja583</dc:creator>
  <cp:keywords/>
  <dc:description/>
  <cp:lastModifiedBy>CONSICA029</cp:lastModifiedBy>
  <cp:revision>2</cp:revision>
  <dcterms:created xsi:type="dcterms:W3CDTF">2020-08-03T09:55:00Z</dcterms:created>
  <dcterms:modified xsi:type="dcterms:W3CDTF">2020-08-03T09:55:00Z</dcterms:modified>
</cp:coreProperties>
</file>